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800F" w14:textId="77777777" w:rsidR="00903921" w:rsidRPr="002E71DA" w:rsidRDefault="00353165" w:rsidP="00353165">
      <w:pPr>
        <w:pStyle w:val="Heading1"/>
        <w:rPr>
          <w:lang w:val="fr-BE"/>
        </w:rPr>
      </w:pPr>
      <w:r w:rsidRPr="002E71DA">
        <w:rPr>
          <w:lang w:val="fr-BE"/>
        </w:rPr>
        <w:t>Commande d’urinoir avec bouton-poussoir</w:t>
      </w:r>
      <w:r w:rsidR="005F4286" w:rsidRPr="002E71DA">
        <w:rPr>
          <w:lang w:val="fr-BE"/>
        </w:rPr>
        <w:t xml:space="preserve"> -</w:t>
      </w:r>
      <w:r w:rsidR="00F40886" w:rsidRPr="002E71DA">
        <w:rPr>
          <w:lang w:val="fr-BE"/>
        </w:rPr>
        <w:t xml:space="preserve"> </w:t>
      </w:r>
      <w:r w:rsidRPr="002E71DA">
        <w:rPr>
          <w:lang w:val="fr-BE"/>
        </w:rPr>
        <w:t>encastré</w:t>
      </w:r>
    </w:p>
    <w:p w14:paraId="2FCF7E51" w14:textId="77777777" w:rsidR="00353165" w:rsidRPr="002E71DA" w:rsidRDefault="00353165" w:rsidP="00B16427">
      <w:pPr>
        <w:rPr>
          <w:lang w:val="fr-BE"/>
        </w:rPr>
      </w:pPr>
      <w:r w:rsidRPr="002E71DA">
        <w:rPr>
          <w:lang w:val="fr-BE"/>
        </w:rPr>
        <w:t>La commande d’urinoir avec bouton-poussoir est encastrée dans un boitier gros œuvre.</w:t>
      </w:r>
    </w:p>
    <w:p w14:paraId="462DAC1D" w14:textId="77777777" w:rsidR="00B16427" w:rsidRPr="002E71DA" w:rsidRDefault="00B16427" w:rsidP="00B16427">
      <w:pPr>
        <w:rPr>
          <w:lang w:val="fr-BE"/>
        </w:rPr>
      </w:pPr>
    </w:p>
    <w:p w14:paraId="6130A156" w14:textId="77777777" w:rsidR="00B16427" w:rsidRPr="002E71DA" w:rsidRDefault="00353165" w:rsidP="00353165">
      <w:pPr>
        <w:rPr>
          <w:lang w:val="fr-BE"/>
        </w:rPr>
      </w:pPr>
      <w:r w:rsidRPr="002E71DA">
        <w:rPr>
          <w:lang w:val="fr-BE"/>
        </w:rPr>
        <w:t>La commande d’urinoir se compose de 2 composants</w:t>
      </w:r>
      <w:r w:rsidR="00B16427" w:rsidRPr="002E71DA">
        <w:rPr>
          <w:lang w:val="fr-BE"/>
        </w:rPr>
        <w:t>:</w:t>
      </w:r>
    </w:p>
    <w:p w14:paraId="21AA410D" w14:textId="77777777" w:rsidR="00B16427" w:rsidRPr="002E71DA" w:rsidRDefault="00353165" w:rsidP="007925EA">
      <w:pPr>
        <w:pStyle w:val="Bulleted1"/>
        <w:rPr>
          <w:lang w:val="fr-BE"/>
        </w:rPr>
      </w:pPr>
      <w:r w:rsidRPr="002E71DA">
        <w:rPr>
          <w:lang w:val="fr-BE"/>
        </w:rPr>
        <w:t xml:space="preserve">un boîtier gros </w:t>
      </w:r>
      <w:r w:rsidR="007925EA" w:rsidRPr="002E71DA">
        <w:rPr>
          <w:lang w:val="fr-BE"/>
        </w:rPr>
        <w:t>œuvre</w:t>
      </w:r>
      <w:r w:rsidR="00901E6B" w:rsidRPr="002E71DA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2E71DA">
          <w:rPr>
            <w:lang w:val="fr-BE"/>
          </w:rPr>
          <w:t xml:space="preserve">15 </w:t>
        </w:r>
        <w:r w:rsidRPr="002E71DA">
          <w:rPr>
            <w:lang w:val="fr-BE"/>
          </w:rPr>
          <w:t>c</w:t>
        </w:r>
        <w:r w:rsidR="00901E6B" w:rsidRPr="002E71DA">
          <w:rPr>
            <w:lang w:val="fr-BE"/>
          </w:rPr>
          <w:t>m</w:t>
        </w:r>
      </w:smartTag>
      <w:r w:rsidR="00901E6B" w:rsidRPr="002E71DA">
        <w:rPr>
          <w:lang w:val="fr-BE"/>
        </w:rPr>
        <w:t xml:space="preserve">) </w:t>
      </w:r>
      <w:r w:rsidR="007925EA" w:rsidRPr="002E71DA">
        <w:rPr>
          <w:lang w:val="fr-BE"/>
        </w:rPr>
        <w:t>pour commande d’urinoir</w:t>
      </w:r>
      <w:r w:rsidR="00901E6B" w:rsidRPr="002E71DA">
        <w:rPr>
          <w:lang w:val="fr-BE"/>
        </w:rPr>
        <w:t xml:space="preserve">, </w:t>
      </w:r>
      <w:r w:rsidR="007925EA" w:rsidRPr="002E71DA">
        <w:rPr>
          <w:lang w:val="fr-BE"/>
        </w:rPr>
        <w:t>intégré ou non dans un élément d’installation</w:t>
      </w:r>
      <w:r w:rsidR="00901E6B" w:rsidRPr="002E71DA">
        <w:rPr>
          <w:lang w:val="fr-BE"/>
        </w:rPr>
        <w:t>.</w:t>
      </w:r>
      <w:r w:rsidR="00B979CD" w:rsidRPr="002E71DA">
        <w:rPr>
          <w:lang w:val="fr-BE"/>
        </w:rPr>
        <w:t xml:space="preserve"> </w:t>
      </w:r>
      <w:r w:rsidR="00B979CD" w:rsidRPr="002E71DA">
        <w:rPr>
          <w:color w:val="1A75CF"/>
          <w:lang w:val="fr-BE"/>
        </w:rPr>
        <w:t>(</w:t>
      </w:r>
      <w:r w:rsidR="007925EA" w:rsidRPr="002E71DA">
        <w:rPr>
          <w:color w:val="1A75CF"/>
          <w:lang w:val="fr-BE"/>
        </w:rPr>
        <w:t>pour les éléments d’installation</w:t>
      </w:r>
      <w:r w:rsidR="005126B0" w:rsidRPr="002E71DA">
        <w:rPr>
          <w:color w:val="1A75CF"/>
          <w:lang w:val="fr-BE"/>
        </w:rPr>
        <w:t xml:space="preserve">: </w:t>
      </w:r>
      <w:r w:rsidR="007925EA" w:rsidRPr="002E71DA">
        <w:rPr>
          <w:color w:val="1A75CF"/>
          <w:lang w:val="fr-BE"/>
        </w:rPr>
        <w:t>voir cahier des charges</w:t>
      </w:r>
      <w:r w:rsidR="005126B0" w:rsidRPr="002E71DA">
        <w:rPr>
          <w:color w:val="1A75CF"/>
          <w:lang w:val="fr-BE"/>
        </w:rPr>
        <w:t xml:space="preserve"> </w:t>
      </w:r>
      <w:proofErr w:type="spellStart"/>
      <w:r w:rsidR="005126B0" w:rsidRPr="002E71DA">
        <w:rPr>
          <w:color w:val="1A75CF"/>
          <w:lang w:val="fr-BE"/>
        </w:rPr>
        <w:t>Sanbloc</w:t>
      </w:r>
      <w:proofErr w:type="spellEnd"/>
      <w:r w:rsidR="005126B0" w:rsidRPr="002E71DA">
        <w:rPr>
          <w:color w:val="1A75CF"/>
          <w:lang w:val="fr-BE"/>
        </w:rPr>
        <w:t xml:space="preserve">, </w:t>
      </w:r>
      <w:proofErr w:type="spellStart"/>
      <w:r w:rsidR="005126B0" w:rsidRPr="002E71DA">
        <w:rPr>
          <w:color w:val="1A75CF"/>
          <w:lang w:val="fr-BE"/>
        </w:rPr>
        <w:t>Duofix</w:t>
      </w:r>
      <w:proofErr w:type="spellEnd"/>
      <w:r w:rsidR="005126B0" w:rsidRPr="002E71DA">
        <w:rPr>
          <w:color w:val="1A75CF"/>
          <w:lang w:val="fr-BE"/>
        </w:rPr>
        <w:t xml:space="preserve"> o</w:t>
      </w:r>
      <w:r w:rsidR="007925EA" w:rsidRPr="002E71DA">
        <w:rPr>
          <w:color w:val="1A75CF"/>
          <w:lang w:val="fr-BE"/>
        </w:rPr>
        <w:t>u</w:t>
      </w:r>
      <w:r w:rsidR="005126B0" w:rsidRPr="002E71DA">
        <w:rPr>
          <w:color w:val="1A75CF"/>
          <w:lang w:val="fr-BE"/>
        </w:rPr>
        <w:t xml:space="preserve"> GIS</w:t>
      </w:r>
      <w:r w:rsidR="00B979CD" w:rsidRPr="002E71DA">
        <w:rPr>
          <w:color w:val="1A75CF"/>
          <w:lang w:val="fr-BE"/>
        </w:rPr>
        <w:t>)</w:t>
      </w:r>
    </w:p>
    <w:p w14:paraId="1B8E5D47" w14:textId="77777777" w:rsidR="00B16427" w:rsidRPr="002E71DA" w:rsidRDefault="007925EA" w:rsidP="007925EA">
      <w:pPr>
        <w:pStyle w:val="Bulleted1"/>
        <w:rPr>
          <w:lang w:val="fr-BE"/>
        </w:rPr>
      </w:pPr>
      <w:r w:rsidRPr="002E71DA">
        <w:rPr>
          <w:lang w:val="fr-BE"/>
        </w:rPr>
        <w:t>une commande d’urinoir avec bouton-poussoir</w:t>
      </w:r>
    </w:p>
    <w:p w14:paraId="3F9D2032" w14:textId="77777777" w:rsidR="00B2457F" w:rsidRPr="002E71DA" w:rsidRDefault="00D03378" w:rsidP="00D03378">
      <w:pPr>
        <w:pStyle w:val="Heading1"/>
        <w:rPr>
          <w:lang w:val="fr-BE"/>
        </w:rPr>
      </w:pPr>
      <w:r w:rsidRPr="002E71DA">
        <w:rPr>
          <w:lang w:val="fr-BE"/>
        </w:rPr>
        <w:t>Boîtier gros œuvre pour commande d’urinoir</w:t>
      </w:r>
    </w:p>
    <w:p w14:paraId="09E8E8DF" w14:textId="77777777" w:rsidR="00B16427" w:rsidRPr="002E71DA" w:rsidRDefault="00D03378" w:rsidP="00D03378">
      <w:pPr>
        <w:rPr>
          <w:lang w:val="fr-BE"/>
        </w:rPr>
      </w:pPr>
      <w:r w:rsidRPr="002E71DA">
        <w:rPr>
          <w:lang w:val="fr-BE"/>
        </w:rPr>
        <w:t>Intégré ou non dans un élément d’instal</w:t>
      </w:r>
      <w:r w:rsidR="00C02120">
        <w:rPr>
          <w:lang w:val="fr-BE"/>
        </w:rPr>
        <w:t>l</w:t>
      </w:r>
      <w:r w:rsidRPr="002E71DA">
        <w:rPr>
          <w:lang w:val="fr-BE"/>
        </w:rPr>
        <w:t>ation</w:t>
      </w:r>
      <w:r w:rsidR="000C21EA" w:rsidRPr="002E71DA">
        <w:rPr>
          <w:lang w:val="fr-BE"/>
        </w:rPr>
        <w:t>.</w:t>
      </w:r>
    </w:p>
    <w:p w14:paraId="473A6A29" w14:textId="77777777" w:rsidR="000C21EA" w:rsidRPr="002E71DA" w:rsidRDefault="000C21EA" w:rsidP="00EC2ED5">
      <w:pPr>
        <w:rPr>
          <w:lang w:val="fr-BE"/>
        </w:rPr>
      </w:pPr>
    </w:p>
    <w:p w14:paraId="270774BF" w14:textId="77777777" w:rsidR="000C21EA" w:rsidRPr="002E71DA" w:rsidRDefault="000C21EA" w:rsidP="00D03378">
      <w:pPr>
        <w:pStyle w:val="Bulleted1"/>
        <w:rPr>
          <w:lang w:val="fr-BE"/>
        </w:rPr>
      </w:pPr>
      <w:r w:rsidRPr="002E71DA">
        <w:rPr>
          <w:lang w:val="fr-BE"/>
        </w:rPr>
        <w:t>compo</w:t>
      </w:r>
      <w:r w:rsidR="00D03378" w:rsidRPr="002E71DA">
        <w:rPr>
          <w:lang w:val="fr-BE"/>
        </w:rPr>
        <w:t>sants</w:t>
      </w:r>
      <w:r w:rsidRPr="002E71DA">
        <w:rPr>
          <w:lang w:val="fr-BE"/>
        </w:rPr>
        <w:t>:</w:t>
      </w:r>
    </w:p>
    <w:p w14:paraId="641692A9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dimensions</w:t>
      </w:r>
      <w:r w:rsidR="00785CA4" w:rsidRPr="002E71DA">
        <w:rPr>
          <w:lang w:val="fr-BE"/>
        </w:rPr>
        <w:t>:</w:t>
      </w:r>
    </w:p>
    <w:p w14:paraId="51053DFA" w14:textId="77777777" w:rsidR="00785CA4" w:rsidRPr="002E71DA" w:rsidRDefault="00785CA4" w:rsidP="00B1713D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h</w:t>
      </w:r>
      <w:r w:rsidR="00B1713D" w:rsidRPr="002E71DA">
        <w:rPr>
          <w:color w:val="000000"/>
          <w:lang w:val="fr-BE"/>
        </w:rPr>
        <w:t>auteur</w:t>
      </w:r>
      <w:r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>:</w:t>
      </w:r>
      <w:r w:rsidR="00B1713D"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Pr="002E71DA">
          <w:rPr>
            <w:color w:val="000000"/>
            <w:lang w:val="fr-BE"/>
          </w:rPr>
          <w:t>15</w:t>
        </w:r>
        <w:r w:rsidR="00B1713D" w:rsidRPr="002E71DA">
          <w:rPr>
            <w:color w:val="000000"/>
            <w:lang w:val="fr-BE"/>
          </w:rPr>
          <w:t xml:space="preserve"> </w:t>
        </w:r>
        <w:r w:rsidRPr="002E71DA">
          <w:rPr>
            <w:color w:val="000000"/>
            <w:lang w:val="fr-BE"/>
          </w:rPr>
          <w:t>cm</w:t>
        </w:r>
      </w:smartTag>
    </w:p>
    <w:p w14:paraId="51277ED4" w14:textId="77777777" w:rsidR="00785CA4" w:rsidRPr="002E71DA" w:rsidRDefault="00B1713D" w:rsidP="00B1713D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largeur</w:t>
      </w:r>
      <w:r w:rsidR="00785CA4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="00785CA4" w:rsidRPr="002E71DA">
          <w:rPr>
            <w:color w:val="000000"/>
            <w:lang w:val="fr-BE"/>
          </w:rPr>
          <w:t>15</w:t>
        </w:r>
        <w:r w:rsidRPr="002E71DA">
          <w:rPr>
            <w:color w:val="000000"/>
            <w:lang w:val="fr-BE"/>
          </w:rPr>
          <w:t xml:space="preserve">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3397124" w14:textId="77777777" w:rsidR="00785CA4" w:rsidRPr="002E71DA" w:rsidRDefault="00B1713D" w:rsidP="00B1713D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profondeur d’encastrement</w:t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  </w:t>
      </w:r>
      <w:smartTag w:uri="urn:schemas-microsoft-com:office:smarttags" w:element="metricconverter">
        <w:smartTagPr>
          <w:attr w:name="ProductID" w:val="7 cm"/>
        </w:smartTagPr>
        <w:r w:rsidRPr="002E71DA">
          <w:rPr>
            <w:color w:val="000000"/>
            <w:lang w:val="fr-BE"/>
          </w:rPr>
          <w:t xml:space="preserve">7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DB66204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se compose de</w:t>
      </w:r>
      <w:r w:rsidR="00785CA4" w:rsidRPr="002E71DA">
        <w:rPr>
          <w:lang w:val="fr-BE"/>
        </w:rPr>
        <w:t>:</w:t>
      </w:r>
    </w:p>
    <w:p w14:paraId="58DB420A" w14:textId="77777777" w:rsidR="00493A2D" w:rsidRPr="002E71DA" w:rsidRDefault="00493A2D" w:rsidP="00B16427">
      <w:pPr>
        <w:pStyle w:val="Bulleted2"/>
        <w:rPr>
          <w:lang w:val="fr-BE"/>
        </w:rPr>
      </w:pPr>
      <w:r w:rsidRPr="002E71DA">
        <w:rPr>
          <w:lang w:val="fr-BE"/>
        </w:rPr>
        <w:t>une pièce d’amenée d’eau avec robinet à pointeau et filtre</w:t>
      </w:r>
    </w:p>
    <w:p w14:paraId="6E816CF2" w14:textId="77777777" w:rsidR="00B16427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raccordement à l’eau</w:t>
      </w:r>
      <w:r w:rsidR="00785CA4" w:rsidRPr="002E71DA">
        <w:rPr>
          <w:lang w:val="fr-BE"/>
        </w:rPr>
        <w:t xml:space="preserve"> ½”</w:t>
      </w:r>
    </w:p>
    <w:p w14:paraId="763D6EA8" w14:textId="77777777" w:rsidR="00493A2D" w:rsidRPr="002E71DA" w:rsidRDefault="00493A2D" w:rsidP="00EC2ED5">
      <w:pPr>
        <w:pStyle w:val="Bulleted2"/>
        <w:rPr>
          <w:lang w:val="fr-BE"/>
        </w:rPr>
      </w:pPr>
      <w:r w:rsidRPr="002E71DA">
        <w:rPr>
          <w:lang w:val="fr-BE"/>
        </w:rPr>
        <w:t>un dispositif afin de pouvoir rincer les tuyauteries lors de la phase gros œuvre</w:t>
      </w:r>
    </w:p>
    <w:p w14:paraId="2DCB0EDB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afin qu’il soit impossible de remplacer la vanne de rinçage avant de fermer complètement le robinet</w:t>
      </w:r>
    </w:p>
    <w:p w14:paraId="6205A9B8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 dispositif pour le raccord en toute sécurité au réseau électrique, sur lequel est également fixée l’alimentation au réseau</w:t>
      </w:r>
    </w:p>
    <w:p w14:paraId="0E4CE099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gros œuvre pour protéger le boîtier gros œuvre pendant la phase gros œuvre</w:t>
      </w:r>
    </w:p>
    <w:p w14:paraId="3650FE83" w14:textId="77777777" w:rsidR="004E4271" w:rsidRPr="002E71DA" w:rsidRDefault="00493A2D" w:rsidP="00493A2D">
      <w:pPr>
        <w:pStyle w:val="Heading1"/>
        <w:rPr>
          <w:lang w:val="fr-BE"/>
        </w:rPr>
      </w:pPr>
      <w:r w:rsidRPr="002E71DA">
        <w:rPr>
          <w:lang w:val="fr-BE"/>
        </w:rPr>
        <w:t>Commande d’urinoir avec détection infrarouge</w:t>
      </w:r>
    </w:p>
    <w:p w14:paraId="5C40B284" w14:textId="77777777" w:rsidR="00493A2D" w:rsidRPr="002E71DA" w:rsidRDefault="00493A2D" w:rsidP="00EC2ED5">
      <w:pPr>
        <w:rPr>
          <w:lang w:val="fr-BE"/>
        </w:rPr>
      </w:pPr>
      <w:r w:rsidRPr="002E71DA">
        <w:rPr>
          <w:lang w:val="fr-BE"/>
        </w:rPr>
        <w:t>Commande d’urinoir avec bouton-poussoir, disponible en différents designs et couleurs.</w:t>
      </w:r>
    </w:p>
    <w:p w14:paraId="390D645F" w14:textId="77777777" w:rsidR="00FF1725" w:rsidRPr="002E71DA" w:rsidRDefault="00493A2D" w:rsidP="00493A2D">
      <w:pPr>
        <w:pStyle w:val="Heading2"/>
        <w:rPr>
          <w:lang w:val="fr-BE"/>
        </w:rPr>
      </w:pPr>
      <w:r w:rsidRPr="002E71DA">
        <w:rPr>
          <w:lang w:val="fr-BE"/>
        </w:rPr>
        <w:t>Propriétés</w:t>
      </w:r>
    </w:p>
    <w:p w14:paraId="51D05200" w14:textId="77777777" w:rsidR="00FF1725" w:rsidRPr="002E71DA" w:rsidRDefault="00C3145A" w:rsidP="00C3145A">
      <w:pPr>
        <w:pStyle w:val="Bulleted1"/>
        <w:rPr>
          <w:lang w:val="fr-BE"/>
        </w:rPr>
      </w:pPr>
      <w:r w:rsidRPr="002E71DA">
        <w:rPr>
          <w:lang w:val="fr-BE"/>
        </w:rPr>
        <w:t>fiable</w:t>
      </w:r>
      <w:r w:rsidR="00211ECE" w:rsidRPr="002E71DA">
        <w:rPr>
          <w:lang w:val="fr-BE"/>
        </w:rPr>
        <w:t xml:space="preserve">: </w:t>
      </w:r>
      <w:r w:rsidRPr="002E71DA">
        <w:rPr>
          <w:lang w:val="fr-BE"/>
        </w:rPr>
        <w:t>la vanne magnétique est équipée de deux filtres</w:t>
      </w:r>
    </w:p>
    <w:p w14:paraId="3FE69A66" w14:textId="77777777" w:rsidR="0074322E" w:rsidRPr="002E71DA" w:rsidRDefault="00377183" w:rsidP="0074322E">
      <w:pPr>
        <w:pStyle w:val="Bulleted1"/>
        <w:rPr>
          <w:lang w:val="fr-BE"/>
        </w:rPr>
      </w:pPr>
      <w:r w:rsidRPr="002E71DA">
        <w:rPr>
          <w:lang w:val="fr-BE"/>
        </w:rPr>
        <w:t>le passage vers une commande d’urinoir automatique sur</w:t>
      </w:r>
      <w:r w:rsidR="0074322E" w:rsidRPr="002E71DA">
        <w:rPr>
          <w:lang w:val="fr-BE"/>
        </w:rPr>
        <w:t xml:space="preserve"> piles toujours possible</w:t>
      </w:r>
    </w:p>
    <w:p w14:paraId="0CBE1113" w14:textId="77777777" w:rsidR="0074322E" w:rsidRPr="002E71DA" w:rsidRDefault="0074322E" w:rsidP="00EC2ED5">
      <w:pPr>
        <w:pStyle w:val="Bulleted1"/>
        <w:rPr>
          <w:lang w:val="fr-BE"/>
        </w:rPr>
      </w:pPr>
      <w:r w:rsidRPr="002E71DA">
        <w:rPr>
          <w:lang w:val="fr-BE"/>
        </w:rPr>
        <w:t>verrouillage possible de la plaque de finition</w:t>
      </w:r>
    </w:p>
    <w:p w14:paraId="72A1CD75" w14:textId="77777777" w:rsidR="00FF1725" w:rsidRPr="002E71DA" w:rsidRDefault="0074322E" w:rsidP="0074322E">
      <w:pPr>
        <w:pStyle w:val="Bulleted1"/>
        <w:rPr>
          <w:lang w:val="fr-BE"/>
        </w:rPr>
      </w:pPr>
      <w:r w:rsidRPr="002E71DA">
        <w:rPr>
          <w:lang w:val="fr-BE"/>
        </w:rPr>
        <w:t xml:space="preserve">fonction réglable </w:t>
      </w:r>
      <w:r w:rsidR="00FF1725" w:rsidRPr="002E71DA">
        <w:rPr>
          <w:lang w:val="fr-BE"/>
        </w:rPr>
        <w:t>“</w:t>
      </w:r>
      <w:r w:rsidRPr="002E71DA">
        <w:rPr>
          <w:lang w:val="fr-BE"/>
        </w:rPr>
        <w:t>rinçage automatique à intervalle régulier</w:t>
      </w:r>
      <w:r w:rsidR="00FF1725" w:rsidRPr="002E71DA">
        <w:rPr>
          <w:lang w:val="fr-BE"/>
        </w:rPr>
        <w:t>”</w:t>
      </w:r>
    </w:p>
    <w:p w14:paraId="4453ED40" w14:textId="77777777" w:rsidR="0023155E" w:rsidRPr="002E71DA" w:rsidRDefault="00D30553" w:rsidP="0074322E">
      <w:pPr>
        <w:pStyle w:val="Heading2"/>
        <w:rPr>
          <w:lang w:val="fr-BE"/>
        </w:rPr>
      </w:pPr>
      <w:r w:rsidRPr="002E71DA">
        <w:rPr>
          <w:lang w:val="fr-BE"/>
        </w:rPr>
        <w:br w:type="page"/>
      </w:r>
      <w:r w:rsidR="0074322E" w:rsidRPr="002E71DA">
        <w:rPr>
          <w:lang w:val="fr-BE"/>
        </w:rPr>
        <w:lastRenderedPageBreak/>
        <w:t>Caractéristiques du p</w:t>
      </w:r>
      <w:r w:rsidR="0023155E" w:rsidRPr="002E71DA">
        <w:rPr>
          <w:lang w:val="fr-BE"/>
        </w:rPr>
        <w:t>rodu</w:t>
      </w:r>
      <w:r w:rsidR="0074322E" w:rsidRPr="002E71DA">
        <w:rPr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2E71DA" w14:paraId="33CC7B23" w14:textId="77777777" w:rsidTr="001A0D40">
        <w:tc>
          <w:tcPr>
            <w:tcW w:w="4252" w:type="dxa"/>
          </w:tcPr>
          <w:p w14:paraId="62C191E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37065894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980F89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moins de </w:t>
            </w:r>
            <w:r w:rsidR="00BC1E31" w:rsidRPr="002E71DA">
              <w:rPr>
                <w:color w:val="000000"/>
                <w:lang w:val="fr-BE"/>
              </w:rPr>
              <w:t>12 N</w:t>
            </w:r>
          </w:p>
        </w:tc>
      </w:tr>
      <w:tr w:rsidR="0023155E" w:rsidRPr="00E23217" w14:paraId="664BDA4B" w14:textId="77777777" w:rsidTr="001A0D40">
        <w:tc>
          <w:tcPr>
            <w:tcW w:w="4252" w:type="dxa"/>
          </w:tcPr>
          <w:p w14:paraId="469CCADA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3155E" w:rsidRPr="002E71DA">
              <w:rPr>
                <w:color w:val="000000"/>
                <w:lang w:val="fr-BE"/>
              </w:rPr>
              <w:t>at</w:t>
            </w:r>
            <w:r w:rsidRPr="002E71DA">
              <w:rPr>
                <w:color w:val="000000"/>
                <w:lang w:val="fr-BE"/>
              </w:rPr>
              <w:t>ériel de la plaque de déclenchement</w:t>
            </w:r>
          </w:p>
        </w:tc>
        <w:tc>
          <w:tcPr>
            <w:tcW w:w="284" w:type="dxa"/>
          </w:tcPr>
          <w:p w14:paraId="081EDE9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234D448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tal </w:t>
            </w:r>
            <w:r w:rsidR="00BC1E31" w:rsidRPr="002E71DA">
              <w:rPr>
                <w:color w:val="000000"/>
                <w:lang w:val="fr-BE"/>
              </w:rPr>
              <w:t>o</w:t>
            </w:r>
            <w:r w:rsidR="00264185" w:rsidRPr="002E71DA">
              <w:rPr>
                <w:color w:val="000000"/>
                <w:lang w:val="fr-BE"/>
              </w:rPr>
              <w:t>u matière synthétique</w:t>
            </w:r>
            <w:r w:rsidR="00BC1E31" w:rsidRPr="002E71DA">
              <w:rPr>
                <w:color w:val="000000"/>
                <w:lang w:val="fr-BE"/>
              </w:rPr>
              <w:t xml:space="preserve"> </w:t>
            </w:r>
            <w:r w:rsidRPr="002E71DA">
              <w:rPr>
                <w:color w:val="000000"/>
                <w:lang w:val="fr-BE"/>
              </w:rPr>
              <w:t>(</w:t>
            </w:r>
            <w:r w:rsidR="00264185" w:rsidRPr="002E71DA">
              <w:rPr>
                <w:color w:val="000000"/>
                <w:lang w:val="fr-BE"/>
              </w:rPr>
              <w:t>en fonction du design choisi</w:t>
            </w:r>
            <w:r w:rsidRPr="002E71DA">
              <w:rPr>
                <w:color w:val="000000"/>
                <w:lang w:val="fr-BE"/>
              </w:rPr>
              <w:t>)</w:t>
            </w:r>
          </w:p>
        </w:tc>
      </w:tr>
      <w:tr w:rsidR="0023155E" w:rsidRPr="002E71DA" w14:paraId="721316AB" w14:textId="77777777" w:rsidTr="001A0D40">
        <w:tc>
          <w:tcPr>
            <w:tcW w:w="4252" w:type="dxa"/>
          </w:tcPr>
          <w:p w14:paraId="07025FDE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dimensions de la plaque de finition</w:t>
            </w:r>
            <w:r w:rsidR="0023155E" w:rsidRPr="002E71DA">
              <w:rPr>
                <w:color w:val="000000"/>
                <w:lang w:val="fr-BE"/>
              </w:rPr>
              <w:t xml:space="preserve"> (</w:t>
            </w:r>
            <w:r w:rsidRPr="002E71DA">
              <w:rPr>
                <w:color w:val="000000"/>
                <w:lang w:val="fr-BE"/>
              </w:rPr>
              <w:t>l</w:t>
            </w:r>
            <w:r w:rsidR="0023155E" w:rsidRPr="002E71DA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1247B5A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F9CEBE8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2E71DA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2E71DA" w14:paraId="3F79F7F3" w14:textId="77777777" w:rsidTr="001A0D40">
        <w:tc>
          <w:tcPr>
            <w:tcW w:w="4252" w:type="dxa"/>
          </w:tcPr>
          <w:p w14:paraId="61599F5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bit </w:t>
            </w:r>
            <w:r w:rsidR="00264185" w:rsidRPr="002E71DA">
              <w:rPr>
                <w:color w:val="000000"/>
                <w:lang w:val="fr-BE"/>
              </w:rPr>
              <w:t>à</w:t>
            </w:r>
            <w:r w:rsidRPr="002E71DA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4643E61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5DECD6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0,3 l/s</w:t>
            </w:r>
          </w:p>
        </w:tc>
      </w:tr>
      <w:tr w:rsidR="0023155E" w:rsidRPr="00E23217" w14:paraId="0895FC4C" w14:textId="77777777" w:rsidTr="001A0D40">
        <w:tc>
          <w:tcPr>
            <w:tcW w:w="4252" w:type="dxa"/>
          </w:tcPr>
          <w:p w14:paraId="452A0CD4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793AFBE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6DEB36B" w14:textId="77777777" w:rsidR="0023155E" w:rsidRPr="002E71DA" w:rsidRDefault="00BC1E31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4 / 8 / 12 s, </w:t>
            </w:r>
            <w:r w:rsidR="00264185" w:rsidRPr="002E71DA">
              <w:rPr>
                <w:color w:val="000000"/>
                <w:lang w:val="fr-BE"/>
              </w:rPr>
              <w:t>réglable durant le montage</w:t>
            </w:r>
          </w:p>
        </w:tc>
      </w:tr>
      <w:tr w:rsidR="0023155E" w:rsidRPr="002E71DA" w14:paraId="0153D9AC" w14:textId="77777777" w:rsidTr="001A0D40">
        <w:tc>
          <w:tcPr>
            <w:tcW w:w="4252" w:type="dxa"/>
          </w:tcPr>
          <w:p w14:paraId="7CFC9CB6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214FFA9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7AA0AE83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inférieure à </w:t>
            </w:r>
            <w:r w:rsidR="0023155E" w:rsidRPr="002E71DA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2E71DA" w14:paraId="77B8EB40" w14:textId="77777777" w:rsidTr="001A0D40">
        <w:tc>
          <w:tcPr>
            <w:tcW w:w="4252" w:type="dxa"/>
          </w:tcPr>
          <w:p w14:paraId="08D24C44" w14:textId="77777777" w:rsidR="0023155E" w:rsidRPr="002E71DA" w:rsidRDefault="00C02120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p</w:t>
            </w:r>
            <w:r w:rsidR="00264185" w:rsidRPr="002E71DA">
              <w:rPr>
                <w:color w:val="000000"/>
                <w:lang w:val="fr-BE"/>
              </w:rPr>
              <w:t>ression de service</w:t>
            </w:r>
          </w:p>
        </w:tc>
        <w:tc>
          <w:tcPr>
            <w:tcW w:w="284" w:type="dxa"/>
          </w:tcPr>
          <w:p w14:paraId="06C489B3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CE35176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1 - 8 bar</w:t>
            </w:r>
          </w:p>
        </w:tc>
      </w:tr>
      <w:tr w:rsidR="0023155E" w:rsidRPr="002E71DA" w14:paraId="74053663" w14:textId="77777777" w:rsidTr="001A0D40">
        <w:tc>
          <w:tcPr>
            <w:tcW w:w="4252" w:type="dxa"/>
          </w:tcPr>
          <w:p w14:paraId="0C25F46F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271EF54E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9B586E7" w14:textId="77777777" w:rsidR="0023155E" w:rsidRPr="002E71DA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2E71DA">
                <w:rPr>
                  <w:color w:val="000000"/>
                  <w:lang w:val="fr-BE"/>
                </w:rPr>
                <w:t>30 °C</w:t>
              </w:r>
            </w:smartTag>
          </w:p>
        </w:tc>
      </w:tr>
    </w:tbl>
    <w:p w14:paraId="07047871" w14:textId="77777777" w:rsidR="007F1620" w:rsidRPr="002E71DA" w:rsidRDefault="002E71DA" w:rsidP="002E71DA">
      <w:pPr>
        <w:pStyle w:val="Heading2"/>
        <w:rPr>
          <w:lang w:val="fr-BE"/>
        </w:rPr>
      </w:pPr>
      <w:r w:rsidRPr="002E71DA">
        <w:rPr>
          <w:lang w:val="fr-BE"/>
        </w:rPr>
        <w:t>Fonctionnement</w:t>
      </w:r>
    </w:p>
    <w:p w14:paraId="518D3FEC" w14:textId="77777777" w:rsidR="002E71DA" w:rsidRPr="002E71DA" w:rsidRDefault="002E71DA" w:rsidP="002E71DA">
      <w:pPr>
        <w:pStyle w:val="Bulleted1"/>
        <w:rPr>
          <w:lang w:val="fr-BE"/>
        </w:rPr>
      </w:pPr>
      <w:r w:rsidRPr="002E71DA">
        <w:rPr>
          <w:lang w:val="fr-BE"/>
        </w:rPr>
        <w:t>le rinçage se déclenche lorsque l’utilisateur active le bouton-poussoir.</w:t>
      </w:r>
    </w:p>
    <w:p w14:paraId="32DA1568" w14:textId="77777777" w:rsidR="003E47D6" w:rsidRPr="002E71DA" w:rsidRDefault="003E47D6" w:rsidP="002E71DA">
      <w:pPr>
        <w:pStyle w:val="Heading1"/>
        <w:rPr>
          <w:lang w:val="fr-BE"/>
        </w:rPr>
      </w:pPr>
      <w:r w:rsidRPr="002E71DA">
        <w:rPr>
          <w:lang w:val="fr-BE"/>
        </w:rPr>
        <w:t>P</w:t>
      </w:r>
      <w:r w:rsidR="002E71DA" w:rsidRPr="002E71DA">
        <w:rPr>
          <w:lang w:val="fr-BE"/>
        </w:rPr>
        <w:t>ose</w:t>
      </w:r>
    </w:p>
    <w:p w14:paraId="7373F3FF" w14:textId="77777777" w:rsidR="003E47D6" w:rsidRPr="002E71DA" w:rsidRDefault="002E71DA" w:rsidP="002E71DA">
      <w:pPr>
        <w:rPr>
          <w:lang w:val="fr-BE"/>
        </w:rPr>
      </w:pPr>
      <w:r w:rsidRPr="002E71DA">
        <w:rPr>
          <w:lang w:val="fr-BE"/>
        </w:rPr>
        <w:t>Suivant les direct</w:t>
      </w:r>
      <w:r w:rsidR="00C02120">
        <w:rPr>
          <w:lang w:val="fr-BE"/>
        </w:rPr>
        <w:t>i</w:t>
      </w:r>
      <w:r w:rsidRPr="002E71DA">
        <w:rPr>
          <w:lang w:val="fr-BE"/>
        </w:rPr>
        <w:t>ves du fabricant</w:t>
      </w:r>
      <w:r w:rsidR="000E74FA" w:rsidRPr="002E71DA">
        <w:rPr>
          <w:lang w:val="fr-BE"/>
        </w:rPr>
        <w:t>.</w:t>
      </w:r>
    </w:p>
    <w:sectPr w:rsidR="003E47D6" w:rsidRPr="002E71D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7B11A" w14:textId="77777777" w:rsidR="009E26C6" w:rsidRDefault="009E26C6">
      <w:r>
        <w:separator/>
      </w:r>
    </w:p>
  </w:endnote>
  <w:endnote w:type="continuationSeparator" w:id="0">
    <w:p w14:paraId="4002076A" w14:textId="77777777" w:rsidR="009E26C6" w:rsidRDefault="009E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174A33BF" w14:textId="77777777">
      <w:tc>
        <w:tcPr>
          <w:tcW w:w="3392" w:type="dxa"/>
        </w:tcPr>
        <w:p w14:paraId="1E7E4605" w14:textId="7D8D5904" w:rsidR="007C7FFA" w:rsidRDefault="00E23217" w:rsidP="004756A7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50FCB7" w14:textId="77777777" w:rsidR="007C7FFA" w:rsidRDefault="008220A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FBDC95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DA4E8E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E23217">
            <w:fldChar w:fldCharType="begin"/>
          </w:r>
          <w:r w:rsidR="00E23217">
            <w:instrText xml:space="preserve"> NUMPAGES  \* Arabic  \* MERGEFORMAT </w:instrText>
          </w:r>
          <w:r w:rsidR="00E23217">
            <w:fldChar w:fldCharType="separate"/>
          </w:r>
          <w:r w:rsidR="00DA4E8E">
            <w:rPr>
              <w:noProof/>
            </w:rPr>
            <w:t>2</w:t>
          </w:r>
          <w:r w:rsidR="00E23217">
            <w:rPr>
              <w:noProof/>
            </w:rPr>
            <w:fldChar w:fldCharType="end"/>
          </w:r>
        </w:p>
      </w:tc>
    </w:tr>
  </w:tbl>
  <w:p w14:paraId="14AFE448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52FB" w14:textId="77777777" w:rsidR="009E26C6" w:rsidRDefault="009E26C6">
      <w:r>
        <w:separator/>
      </w:r>
    </w:p>
  </w:footnote>
  <w:footnote w:type="continuationSeparator" w:id="0">
    <w:p w14:paraId="24DD4333" w14:textId="77777777" w:rsidR="009E26C6" w:rsidRDefault="009E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FA7C" w14:textId="77777777" w:rsidR="00353165" w:rsidRPr="00353165" w:rsidRDefault="00353165" w:rsidP="00353165">
    <w:pPr>
      <w:pStyle w:val="Header"/>
      <w:rPr>
        <w:lang w:val="fr-FR"/>
      </w:rPr>
    </w:pPr>
    <w:r w:rsidRPr="00353165">
      <w:rPr>
        <w:lang w:val="fr-FR"/>
      </w:rPr>
      <w:t>Commande d’urinoir automatique Geberit</w:t>
    </w:r>
  </w:p>
  <w:p w14:paraId="7F9B193F" w14:textId="77777777" w:rsidR="00E10547" w:rsidRPr="00353165" w:rsidRDefault="00353165" w:rsidP="00353165">
    <w:pPr>
      <w:pStyle w:val="Header"/>
      <w:rPr>
        <w:szCs w:val="24"/>
        <w:lang w:val="fr-FR"/>
      </w:rPr>
    </w:pPr>
    <w:r w:rsidRPr="00353165">
      <w:rPr>
        <w:lang w:val="fr-FR"/>
      </w:rPr>
      <w:t>manuelle - pneumatique</w:t>
    </w:r>
    <w:r w:rsidR="007C7FFA" w:rsidRPr="00353165">
      <w:rPr>
        <w:lang w:val="fr-FR"/>
      </w:rPr>
      <w:tab/>
    </w:r>
    <w:r w:rsidR="00DA4E8E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329CF4E0" wp14:editId="4A6B0A1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4731262">
    <w:abstractNumId w:val="26"/>
  </w:num>
  <w:num w:numId="2" w16cid:durableId="178130117">
    <w:abstractNumId w:val="33"/>
  </w:num>
  <w:num w:numId="3" w16cid:durableId="98108931">
    <w:abstractNumId w:val="4"/>
  </w:num>
  <w:num w:numId="4" w16cid:durableId="605112980">
    <w:abstractNumId w:val="3"/>
  </w:num>
  <w:num w:numId="5" w16cid:durableId="269242007">
    <w:abstractNumId w:val="21"/>
  </w:num>
  <w:num w:numId="6" w16cid:durableId="1768652454">
    <w:abstractNumId w:val="24"/>
  </w:num>
  <w:num w:numId="7" w16cid:durableId="529682270">
    <w:abstractNumId w:val="7"/>
  </w:num>
  <w:num w:numId="8" w16cid:durableId="829902897">
    <w:abstractNumId w:val="30"/>
  </w:num>
  <w:num w:numId="9" w16cid:durableId="1313633809">
    <w:abstractNumId w:val="37"/>
  </w:num>
  <w:num w:numId="10" w16cid:durableId="1596131141">
    <w:abstractNumId w:val="2"/>
  </w:num>
  <w:num w:numId="11" w16cid:durableId="1529294506">
    <w:abstractNumId w:val="20"/>
  </w:num>
  <w:num w:numId="12" w16cid:durableId="1954752369">
    <w:abstractNumId w:val="19"/>
  </w:num>
  <w:num w:numId="13" w16cid:durableId="761605972">
    <w:abstractNumId w:val="36"/>
  </w:num>
  <w:num w:numId="14" w16cid:durableId="1824544797">
    <w:abstractNumId w:val="10"/>
  </w:num>
  <w:num w:numId="15" w16cid:durableId="1992369032">
    <w:abstractNumId w:val="0"/>
  </w:num>
  <w:num w:numId="16" w16cid:durableId="1278369183">
    <w:abstractNumId w:val="18"/>
  </w:num>
  <w:num w:numId="17" w16cid:durableId="646974645">
    <w:abstractNumId w:val="6"/>
  </w:num>
  <w:num w:numId="18" w16cid:durableId="2086873519">
    <w:abstractNumId w:val="31"/>
  </w:num>
  <w:num w:numId="19" w16cid:durableId="1282152900">
    <w:abstractNumId w:val="32"/>
  </w:num>
  <w:num w:numId="20" w16cid:durableId="762606025">
    <w:abstractNumId w:val="29"/>
  </w:num>
  <w:num w:numId="21" w16cid:durableId="1064990848">
    <w:abstractNumId w:val="27"/>
  </w:num>
  <w:num w:numId="22" w16cid:durableId="688331552">
    <w:abstractNumId w:val="22"/>
  </w:num>
  <w:num w:numId="23" w16cid:durableId="1491749117">
    <w:abstractNumId w:val="35"/>
  </w:num>
  <w:num w:numId="24" w16cid:durableId="9962495">
    <w:abstractNumId w:val="13"/>
  </w:num>
  <w:num w:numId="25" w16cid:durableId="754278752">
    <w:abstractNumId w:val="15"/>
  </w:num>
  <w:num w:numId="26" w16cid:durableId="950864800">
    <w:abstractNumId w:val="1"/>
  </w:num>
  <w:num w:numId="27" w16cid:durableId="1966539451">
    <w:abstractNumId w:val="14"/>
  </w:num>
  <w:num w:numId="28" w16cid:durableId="1423331175">
    <w:abstractNumId w:val="17"/>
  </w:num>
  <w:num w:numId="29" w16cid:durableId="887227156">
    <w:abstractNumId w:val="12"/>
  </w:num>
  <w:num w:numId="30" w16cid:durableId="955647858">
    <w:abstractNumId w:val="16"/>
  </w:num>
  <w:num w:numId="31" w16cid:durableId="903225689">
    <w:abstractNumId w:val="8"/>
  </w:num>
  <w:num w:numId="32" w16cid:durableId="1689336163">
    <w:abstractNumId w:val="25"/>
  </w:num>
  <w:num w:numId="33" w16cid:durableId="94517430">
    <w:abstractNumId w:val="34"/>
  </w:num>
  <w:num w:numId="34" w16cid:durableId="1105541893">
    <w:abstractNumId w:val="28"/>
  </w:num>
  <w:num w:numId="35" w16cid:durableId="2021347071">
    <w:abstractNumId w:val="38"/>
  </w:num>
  <w:num w:numId="36" w16cid:durableId="2107800210">
    <w:abstractNumId w:val="9"/>
  </w:num>
  <w:num w:numId="37" w16cid:durableId="267738494">
    <w:abstractNumId w:val="5"/>
  </w:num>
  <w:num w:numId="38" w16cid:durableId="1103918057">
    <w:abstractNumId w:val="23"/>
  </w:num>
  <w:num w:numId="39" w16cid:durableId="157485266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4185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D7F52"/>
    <w:rsid w:val="002E14C4"/>
    <w:rsid w:val="002E33C0"/>
    <w:rsid w:val="002E71DA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4F8C"/>
    <w:rsid w:val="00327981"/>
    <w:rsid w:val="00327D81"/>
    <w:rsid w:val="00332202"/>
    <w:rsid w:val="00333378"/>
    <w:rsid w:val="003375FF"/>
    <w:rsid w:val="00341781"/>
    <w:rsid w:val="00342B9F"/>
    <w:rsid w:val="00353165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77183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56A7"/>
    <w:rsid w:val="0047796A"/>
    <w:rsid w:val="004804B2"/>
    <w:rsid w:val="00480DC2"/>
    <w:rsid w:val="00481B3C"/>
    <w:rsid w:val="00485C0D"/>
    <w:rsid w:val="00485EC8"/>
    <w:rsid w:val="00490986"/>
    <w:rsid w:val="004924A9"/>
    <w:rsid w:val="00493A2D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0594"/>
    <w:rsid w:val="007045FD"/>
    <w:rsid w:val="00722285"/>
    <w:rsid w:val="00734406"/>
    <w:rsid w:val="00735DE7"/>
    <w:rsid w:val="00742BC2"/>
    <w:rsid w:val="0074322E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25EA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20AD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26C6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0CD1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1C6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1713D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2120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145A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5BDC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3378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4E8E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3217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0ACB37"/>
  <w15:chartTrackingRefBased/>
  <w15:docId w15:val="{74E87763-0A09-4435-A061-C0D36009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B7EDE6-550E-4380-B448-2ADF9AC3E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2EBFD4-EFAD-4E1B-A3A8-D378B67A501A}"/>
</file>

<file path=customXml/itemProps3.xml><?xml version="1.0" encoding="utf-8"?>
<ds:datastoreItem xmlns:ds="http://schemas.openxmlformats.org/officeDocument/2006/customXml" ds:itemID="{9C66E8AE-ABD6-4820-AA5D-17C8729F32FA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335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2017-02-26T23:13:00Z</dcterms:created>
  <dcterms:modified xsi:type="dcterms:W3CDTF">2023-12-21T10:41:00Z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2023-12-21T10:41:04Z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a62dbcd4-5b8e-40b9-98ee-95666d69c7bf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